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0D" w:rsidRPr="00F93E3D" w:rsidRDefault="00F93E3D" w:rsidP="007C490D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589B"/>
          <w:sz w:val="28"/>
          <w:szCs w:val="28"/>
          <w:u w:val="single"/>
          <w:bdr w:val="none" w:sz="0" w:space="0" w:color="auto" w:frame="1"/>
          <w:lang w:eastAsia="ru-RU"/>
        </w:rPr>
      </w:pPr>
      <w:r w:rsidRPr="00F93E3D">
        <w:rPr>
          <w:rFonts w:ascii="Times New Roman" w:hAnsi="Times New Roman" w:cs="Times New Roman"/>
          <w:sz w:val="28"/>
          <w:szCs w:val="28"/>
        </w:rPr>
        <w:fldChar w:fldCharType="begin"/>
      </w:r>
      <w:r w:rsidRPr="00F93E3D">
        <w:rPr>
          <w:rFonts w:ascii="Times New Roman" w:hAnsi="Times New Roman" w:cs="Times New Roman"/>
          <w:sz w:val="28"/>
          <w:szCs w:val="28"/>
        </w:rPr>
        <w:instrText xml:space="preserve"> HYPERLINK "http://lizey122.edu22.info/?p=8895" \o "Постоянная ссылка для О доступе к электронным формам учебников, онлайн-ресурсам и сервисам" </w:instrText>
      </w:r>
      <w:r w:rsidRPr="00F93E3D">
        <w:rPr>
          <w:rFonts w:ascii="Times New Roman" w:hAnsi="Times New Roman" w:cs="Times New Roman"/>
          <w:sz w:val="28"/>
          <w:szCs w:val="28"/>
        </w:rPr>
        <w:fldChar w:fldCharType="separate"/>
      </w:r>
      <w:r w:rsidR="007C490D" w:rsidRPr="00F93E3D">
        <w:rPr>
          <w:rFonts w:ascii="Times New Roman" w:eastAsia="Times New Roman" w:hAnsi="Times New Roman" w:cs="Times New Roman"/>
          <w:b/>
          <w:bCs/>
          <w:color w:val="2E589B"/>
          <w:sz w:val="28"/>
          <w:szCs w:val="28"/>
          <w:u w:val="single"/>
          <w:bdr w:val="none" w:sz="0" w:space="0" w:color="auto" w:frame="1"/>
          <w:lang w:eastAsia="ru-RU"/>
        </w:rPr>
        <w:t>О доступе к электронным формам учебников, онлайн-ресурсам и сервисам</w:t>
      </w:r>
      <w:r w:rsidRPr="00F93E3D">
        <w:rPr>
          <w:rFonts w:ascii="Times New Roman" w:eastAsia="Times New Roman" w:hAnsi="Times New Roman" w:cs="Times New Roman"/>
          <w:b/>
          <w:bCs/>
          <w:color w:val="2E589B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:rsidR="00F93E3D" w:rsidRPr="00F93E3D" w:rsidRDefault="00F93E3D" w:rsidP="007C490D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589B"/>
          <w:sz w:val="28"/>
          <w:szCs w:val="28"/>
          <w:u w:val="single"/>
          <w:bdr w:val="none" w:sz="0" w:space="0" w:color="auto" w:frame="1"/>
          <w:lang w:eastAsia="ru-RU"/>
        </w:rPr>
      </w:pPr>
    </w:p>
    <w:p w:rsidR="00F93E3D" w:rsidRPr="00F93E3D" w:rsidRDefault="00F93E3D" w:rsidP="007C490D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589B"/>
          <w:sz w:val="28"/>
          <w:szCs w:val="28"/>
          <w:lang w:eastAsia="ru-RU"/>
        </w:rPr>
      </w:pPr>
    </w:p>
    <w:p w:rsidR="00F93E3D" w:rsidRDefault="00F93E3D" w:rsidP="00F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Министерство просвещения Российской Федерации на период действия мер по предотвращению </w:t>
      </w:r>
      <w:proofErr w:type="spell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коронавирусной</w:t>
      </w:r>
      <w:proofErr w:type="spell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инфекции (2019-</w:t>
      </w:r>
      <w:proofErr w:type="spellStart"/>
      <w:r w:rsidRPr="00F93E3D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nCoV</w:t>
      </w:r>
      <w:proofErr w:type="spell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) подготовило расширенный перечень для дистанционного обучения, в который вошли электронные формы учебников (далее – «ЭФУ»), онлайн-ресурсы и сервисы Группы компаний «Просвещение» и Корпорации «Рос</w:t>
      </w:r>
      <w:r w:rsidRPr="00F93E3D">
        <w:rPr>
          <w:rFonts w:ascii="Times New Roman" w:eastAsia="Times New Roman" w:hAnsi="Times New Roman" w:cs="Times New Roman"/>
          <w:sz w:val="26"/>
          <w:szCs w:val="26"/>
          <w:lang w:eastAsia="ar-SA"/>
        </w:rPr>
        <w:t>сийский учебник»:</w:t>
      </w:r>
    </w:p>
    <w:p w:rsidR="00F93E3D" w:rsidRPr="00F93E3D" w:rsidRDefault="00F93E3D" w:rsidP="00F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F93E3D" w:rsidRDefault="00F93E3D" w:rsidP="00F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F93E3D"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  <w:t>Письмо – ссылка-</w:t>
      </w:r>
      <w:proofErr w:type="gramStart"/>
      <w:r w:rsidRPr="00F93E3D"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  <w:t>PDF</w:t>
      </w:r>
      <w:proofErr w:type="gramEnd"/>
    </w:p>
    <w:p w:rsidR="00F93E3D" w:rsidRPr="00F93E3D" w:rsidRDefault="00F93E3D" w:rsidP="00F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tbl>
      <w:tblPr>
        <w:tblpPr w:leftFromText="180" w:rightFromText="180" w:vertAnchor="text" w:horzAnchor="margin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96"/>
        <w:gridCol w:w="3969"/>
        <w:gridCol w:w="3686"/>
      </w:tblGrid>
      <w:tr w:rsidR="00F93E3D" w:rsidRPr="00F93E3D" w:rsidTr="0012661E">
        <w:trPr>
          <w:trHeight w:val="461"/>
        </w:trPr>
        <w:tc>
          <w:tcPr>
            <w:tcW w:w="580" w:type="dxa"/>
          </w:tcPr>
          <w:p w:rsidR="00F93E3D" w:rsidRPr="00F93E3D" w:rsidRDefault="00F93E3D" w:rsidP="00F93E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F93E3D" w:rsidRPr="00F93E3D" w:rsidRDefault="00F93E3D" w:rsidP="00F93E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796" w:type="dxa"/>
          </w:tcPr>
          <w:p w:rsidR="00F93E3D" w:rsidRPr="00F93E3D" w:rsidRDefault="00F93E3D" w:rsidP="00F93E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Ресурсы в свободном доступе</w:t>
            </w:r>
          </w:p>
        </w:tc>
        <w:tc>
          <w:tcPr>
            <w:tcW w:w="3969" w:type="dxa"/>
          </w:tcPr>
          <w:p w:rsidR="00F93E3D" w:rsidRPr="00F93E3D" w:rsidRDefault="00F93E3D" w:rsidP="00F93E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АО «Издательство </w:t>
            </w:r>
          </w:p>
          <w:p w:rsidR="00F93E3D" w:rsidRPr="00F93E3D" w:rsidRDefault="00F93E3D" w:rsidP="00F93E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Просвещение»</w:t>
            </w:r>
          </w:p>
        </w:tc>
        <w:tc>
          <w:tcPr>
            <w:tcW w:w="3686" w:type="dxa"/>
          </w:tcPr>
          <w:p w:rsidR="00F93E3D" w:rsidRPr="00F93E3D" w:rsidRDefault="00F93E3D" w:rsidP="00F93E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Корпорация «Российский учебник»</w:t>
            </w:r>
          </w:p>
        </w:tc>
      </w:tr>
      <w:tr w:rsidR="00F93E3D" w:rsidRPr="00F93E3D" w:rsidTr="0012661E">
        <w:trPr>
          <w:trHeight w:val="386"/>
        </w:trPr>
        <w:tc>
          <w:tcPr>
            <w:tcW w:w="580" w:type="dxa"/>
          </w:tcPr>
          <w:p w:rsidR="00F93E3D" w:rsidRPr="00F93E3D" w:rsidRDefault="00F93E3D" w:rsidP="00F9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796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ЭФУ</w:t>
            </w:r>
          </w:p>
        </w:tc>
        <w:tc>
          <w:tcPr>
            <w:tcW w:w="3969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6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https://media.prosv.ru</w:t>
              </w:r>
            </w:hyperlink>
          </w:p>
        </w:tc>
        <w:tc>
          <w:tcPr>
            <w:tcW w:w="3686" w:type="dxa"/>
          </w:tcPr>
          <w:p w:rsidR="00F93E3D" w:rsidRPr="00F93E3D" w:rsidRDefault="00F93E3D" w:rsidP="00F93E3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7" w:history="1">
              <w:r w:rsidRPr="00F93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https</w:t>
              </w:r>
              <w:r w:rsidRPr="00F93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ar-SA"/>
                </w:rPr>
                <w:t>://</w:t>
              </w:r>
              <w:proofErr w:type="spellStart"/>
              <w:r w:rsidRPr="00F93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rosuchebnik</w:t>
              </w:r>
              <w:proofErr w:type="spellEnd"/>
              <w:r w:rsidRPr="00F93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ar-SA"/>
                </w:rPr>
                <w:t>.</w:t>
              </w:r>
              <w:proofErr w:type="spellStart"/>
              <w:r w:rsidRPr="00F93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/</w:t>
            </w:r>
            <w:proofErr w:type="spellStart"/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uchebnik</w:t>
            </w:r>
            <w:proofErr w:type="spellEnd"/>
          </w:p>
        </w:tc>
      </w:tr>
      <w:tr w:rsidR="00F93E3D" w:rsidRPr="00F93E3D" w:rsidTr="0012661E">
        <w:trPr>
          <w:trHeight w:val="360"/>
        </w:trPr>
        <w:tc>
          <w:tcPr>
            <w:tcW w:w="580" w:type="dxa"/>
            <w:vMerge w:val="restart"/>
          </w:tcPr>
          <w:p w:rsidR="00F93E3D" w:rsidRPr="00F93E3D" w:rsidRDefault="00F93E3D" w:rsidP="00F9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1796" w:type="dxa"/>
            <w:vMerge w:val="restart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Горячая </w:t>
            </w:r>
          </w:p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линия</w:t>
            </w:r>
          </w:p>
        </w:tc>
        <w:tc>
          <w:tcPr>
            <w:tcW w:w="3969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8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vopros@prosv.ru</w:t>
              </w:r>
            </w:hyperlink>
          </w:p>
        </w:tc>
        <w:tc>
          <w:tcPr>
            <w:tcW w:w="3686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9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help@rosuchebnik.ru</w:t>
              </w:r>
            </w:hyperlink>
          </w:p>
        </w:tc>
      </w:tr>
      <w:tr w:rsidR="00F93E3D" w:rsidRPr="00F93E3D" w:rsidTr="0012661E">
        <w:trPr>
          <w:trHeight w:val="270"/>
        </w:trPr>
        <w:tc>
          <w:tcPr>
            <w:tcW w:w="580" w:type="dxa"/>
            <w:vMerge/>
          </w:tcPr>
          <w:p w:rsidR="00F93E3D" w:rsidRPr="00F93E3D" w:rsidRDefault="00F93E3D" w:rsidP="00F9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96" w:type="dxa"/>
            <w:vMerge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 (495) 789 30 20</w:t>
            </w:r>
          </w:p>
        </w:tc>
        <w:tc>
          <w:tcPr>
            <w:tcW w:w="3686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8 800 700 64 83</w:t>
            </w:r>
          </w:p>
        </w:tc>
      </w:tr>
      <w:tr w:rsidR="00F93E3D" w:rsidRPr="00F93E3D" w:rsidTr="0012661E">
        <w:trPr>
          <w:trHeight w:val="360"/>
        </w:trPr>
        <w:tc>
          <w:tcPr>
            <w:tcW w:w="580" w:type="dxa"/>
            <w:vMerge w:val="restart"/>
          </w:tcPr>
          <w:p w:rsidR="00F93E3D" w:rsidRPr="00F93E3D" w:rsidRDefault="00F93E3D" w:rsidP="00F9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1796" w:type="dxa"/>
            <w:vMerge w:val="restart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Методические </w:t>
            </w:r>
          </w:p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материалы</w:t>
            </w:r>
          </w:p>
        </w:tc>
        <w:tc>
          <w:tcPr>
            <w:tcW w:w="3969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0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https://</w:t>
              </w:r>
            </w:hyperlink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catalog.</w:t>
            </w:r>
            <w:hyperlink r:id="rId11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prosv.ru</w:t>
              </w:r>
            </w:hyperlink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/category/14</w:t>
            </w:r>
          </w:p>
        </w:tc>
        <w:tc>
          <w:tcPr>
            <w:tcW w:w="3686" w:type="dxa"/>
            <w:vMerge w:val="restart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2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https://rosuchebnik.ru/distant</w:t>
              </w:r>
            </w:hyperlink>
          </w:p>
        </w:tc>
      </w:tr>
      <w:tr w:rsidR="00F93E3D" w:rsidRPr="00F93E3D" w:rsidTr="0012661E">
        <w:trPr>
          <w:trHeight w:val="441"/>
        </w:trPr>
        <w:tc>
          <w:tcPr>
            <w:tcW w:w="580" w:type="dxa"/>
            <w:vMerge/>
          </w:tcPr>
          <w:p w:rsidR="00F93E3D" w:rsidRPr="00F93E3D" w:rsidRDefault="00F93E3D" w:rsidP="00F9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96" w:type="dxa"/>
            <w:vMerge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3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https://</w:t>
              </w:r>
            </w:hyperlink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media.</w:t>
            </w:r>
            <w:hyperlink r:id="rId14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prosv.ru</w:t>
              </w:r>
            </w:hyperlink>
          </w:p>
        </w:tc>
        <w:tc>
          <w:tcPr>
            <w:tcW w:w="3686" w:type="dxa"/>
            <w:vMerge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93E3D" w:rsidRPr="00F93E3D" w:rsidTr="0012661E">
        <w:tc>
          <w:tcPr>
            <w:tcW w:w="580" w:type="dxa"/>
          </w:tcPr>
          <w:p w:rsidR="00F93E3D" w:rsidRPr="00F93E3D" w:rsidRDefault="00F93E3D" w:rsidP="00F9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1796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Вебинары</w:t>
            </w:r>
            <w:proofErr w:type="spellEnd"/>
          </w:p>
        </w:tc>
        <w:tc>
          <w:tcPr>
            <w:tcW w:w="3969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webinar@</w:t>
            </w:r>
            <w:hyperlink r:id="rId15" w:history="1">
              <w:r w:rsidRPr="00F93E3D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prosv.ru</w:t>
              </w:r>
            </w:hyperlink>
          </w:p>
        </w:tc>
        <w:tc>
          <w:tcPr>
            <w:tcW w:w="3686" w:type="dxa"/>
          </w:tcPr>
          <w:p w:rsidR="00F93E3D" w:rsidRPr="00F93E3D" w:rsidRDefault="00F93E3D" w:rsidP="00F93E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rosuchebnik.ru/</w:t>
            </w:r>
            <w:proofErr w:type="spellStart"/>
            <w:r w:rsidRPr="00F93E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urok</w:t>
            </w:r>
            <w:proofErr w:type="spellEnd"/>
          </w:p>
        </w:tc>
      </w:tr>
    </w:tbl>
    <w:p w:rsidR="00283DE5" w:rsidRDefault="00283DE5" w:rsidP="00F93E3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Группа компаний «Просвещение»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предоставляет образовательным организациям свободный доступ </w:t>
      </w:r>
      <w:proofErr w:type="gram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к</w:t>
      </w:r>
      <w:proofErr w:type="gram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ЭФУ</w:t>
      </w:r>
      <w:proofErr w:type="gram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, а также онлайн-ресурсам и сервисам.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Для всех участников образовательного процесса действует «Горячая линия»: </w:t>
      </w:r>
      <w:hyperlink r:id="rId16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vopros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@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 Квалифицированные специалисты Группы компаний «Просвещение» окажут методическую поддержку и проконсультируют по вопросам использования и интеграции ЭФУ в образовательный процесс, а также дополнительных пособий для самоподготовки при организации удаленного обучения обучающихся.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В ближайшие дни в открытом доступе окажутся ЭФУ и образовательные ресурсы для всех школ страны на портале: </w:t>
      </w:r>
      <w:hyperlink r:id="rId17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https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://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media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Актуальная информация о том, как получить доступ ко всем материалам появится в разделе «Новости» на официальном сайте Группы компаний «Просвещение» </w:t>
      </w:r>
      <w:hyperlink r:id="rId18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www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Сервис </w:t>
      </w:r>
      <w:proofErr w:type="spell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вебинаров</w:t>
      </w:r>
      <w:proofErr w:type="spell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: </w:t>
      </w:r>
      <w:hyperlink r:id="rId19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https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://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/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  <w:t>webinars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позволит педагогическим работникам сохранить профессиональные контакты, обмениваться педагогическими идеями, совершенствовать педагогические компетенции, разрабатывать дистанционные уроки. 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Для педагогов обеспечен свободный доступ к методической литературе и информационным материалам для подготовки к дистанционным урокам </w:t>
      </w:r>
      <w:hyperlink r:id="rId20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https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://</w:t>
        </w:r>
      </w:hyperlink>
      <w:r w:rsidRPr="00F93E3D"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  <w:t>catalog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.</w:t>
      </w:r>
      <w:hyperlink r:id="rId21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</w:hyperlink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/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  <w:t>category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/14 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и на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hyperlink r:id="rId22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https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://</w:t>
        </w:r>
      </w:hyperlink>
      <w:r w:rsidRPr="00F93E3D"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  <w:t>media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.</w:t>
      </w:r>
      <w:hyperlink r:id="rId23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 Для учащихся и родителей на период карантинных мер будут организованны онлайн-уроки и консультации с авторами и членами авторских 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коллективов самых востребованных учебников. Заявку на организацию онлайн-уроков необходимо направить на электронный адрес: 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  <w:t>webinar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@</w:t>
      </w:r>
      <w:hyperlink r:id="rId24" w:history="1"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6. Для оперативного информирования педагогов, родителей и учащихся также будут использованы ресурсы Группы компаний «Просвещение» в социальных сетях.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Более подробная информация и инструкции по вопросам получения свободного доступа к онлайн-ресурсам и сервисам Группы компаний «Просвещение» размещены на портале </w:t>
      </w:r>
      <w:hyperlink r:id="rId25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https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://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didgital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Консультации можно получить, задав вопрос на «Горячую линию» по электронной почте: </w:t>
      </w:r>
      <w:hyperlink r:id="rId26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vopros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@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prosv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Также 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Корпорация «Русский учебник»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открыла бесплатный доступ к ЭФУ издательств «Дрофа» и «ВЕНТАНА-ГРАФ» на </w:t>
      </w:r>
      <w:proofErr w:type="gram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образовательной</w:t>
      </w:r>
      <w:proofErr w:type="gram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онлайн-платформе </w:t>
      </w:r>
      <w:r w:rsidRPr="00F93E3D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LECTA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Доступ распространяется на все ЭФУ и онлайн-сервисы «Классная работа» и «Атлас+». 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Корпорацией «Русский учебник» оказывается методическая поддержка педагогам по вопросам организации образовательного процесса в школах на весь период карантина по электронной почте: </w:t>
      </w:r>
      <w:hyperlink r:id="rId27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help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@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rosuchebnik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Для получения бесплатного доступа </w:t>
      </w:r>
      <w:proofErr w:type="gram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к</w:t>
      </w:r>
      <w:proofErr w:type="gram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ЭФУ</w:t>
      </w:r>
      <w:proofErr w:type="gram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сервисам </w:t>
      </w:r>
      <w:r w:rsidRPr="00F93E3D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LECTA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необходимо: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Зарегистрироваться на сайте: </w:t>
      </w:r>
      <w:hyperlink r:id="rId28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https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://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lecta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rosuchebnik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/</w:t>
        </w:r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Ввести код активации: 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Учимся Дома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Загрузить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необходимые </w:t>
      </w:r>
      <w:r w:rsidRPr="00F93E3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учебники в электронной форме из каталога на 30 календарных дней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Также для организации образовательного процесса доступны:</w:t>
      </w:r>
      <w:proofErr w:type="gramEnd"/>
    </w:p>
    <w:p w:rsidR="00F93E3D" w:rsidRPr="00F93E3D" w:rsidRDefault="00F93E3D" w:rsidP="00F93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электронные учебники </w:t>
      </w:r>
      <w:r w:rsidRPr="00F93E3D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LECTA</w:t>
      </w: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</w:p>
    <w:p w:rsidR="00F93E3D" w:rsidRPr="00F93E3D" w:rsidRDefault="00F93E3D" w:rsidP="00F93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онлайн-трансляции и </w:t>
      </w:r>
      <w:proofErr w:type="spellStart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вебинары</w:t>
      </w:r>
      <w:proofErr w:type="spellEnd"/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</w:p>
    <w:p w:rsidR="00F93E3D" w:rsidRPr="00F93E3D" w:rsidRDefault="00F93E3D" w:rsidP="00F93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курсы повышения квалификации,</w:t>
      </w:r>
    </w:p>
    <w:p w:rsidR="00F93E3D" w:rsidRPr="00F93E3D" w:rsidRDefault="00F93E3D" w:rsidP="00F93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сервисы «Классная работа» и «Атлас+»,</w:t>
      </w:r>
    </w:p>
    <w:p w:rsidR="00F93E3D" w:rsidRPr="00F93E3D" w:rsidRDefault="00F93E3D" w:rsidP="00F93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наглядные материалы,</w:t>
      </w:r>
    </w:p>
    <w:p w:rsidR="00F93E3D" w:rsidRPr="00F93E3D" w:rsidRDefault="00F93E3D" w:rsidP="00F93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рабочие программы,</w:t>
      </w:r>
    </w:p>
    <w:p w:rsidR="00F93E3D" w:rsidRPr="00F93E3D" w:rsidRDefault="00F93E3D" w:rsidP="00F93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статьи и видео для подготовки к ЕГЭ, ОГЭ, ВПР.</w:t>
      </w:r>
    </w:p>
    <w:p w:rsidR="00F93E3D" w:rsidRPr="00F93E3D" w:rsidRDefault="00F93E3D" w:rsidP="00F9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Подробная информация на странице: </w:t>
      </w:r>
      <w:hyperlink r:id="rId29" w:history="1"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https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://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rosuchebnik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.</w:t>
        </w:r>
        <w:proofErr w:type="spellStart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ru</w:t>
        </w:r>
        <w:proofErr w:type="spellEnd"/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ar-SA"/>
          </w:rPr>
          <w:t>/</w:t>
        </w:r>
        <w:r w:rsidRPr="00F93E3D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val="en-US" w:eastAsia="ar-SA"/>
          </w:rPr>
          <w:t>distant</w:t>
        </w:r>
      </w:hyperlink>
      <w:r w:rsidRPr="00F93E3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93E3D" w:rsidRPr="00F93E3D" w:rsidRDefault="00F93E3D" w:rsidP="00F93E3D">
      <w:pPr>
        <w:tabs>
          <w:tab w:val="left" w:pos="6645"/>
        </w:tabs>
        <w:spacing w:after="0" w:line="240" w:lineRule="exact"/>
        <w:rPr>
          <w:rFonts w:ascii="Times New Roman" w:eastAsia="Times New Roman" w:hAnsi="Times New Roman" w:cs="Times New Roman"/>
          <w:sz w:val="28"/>
          <w:lang w:eastAsia="ar-SA"/>
        </w:rPr>
      </w:pPr>
      <w:bookmarkStart w:id="0" w:name="_GoBack"/>
      <w:bookmarkEnd w:id="0"/>
    </w:p>
    <w:p w:rsidR="00F93E3D" w:rsidRPr="00F93E3D" w:rsidRDefault="00F93E3D" w:rsidP="00F93E3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F93E3D" w:rsidRPr="00F9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E37"/>
    <w:multiLevelType w:val="hybridMultilevel"/>
    <w:tmpl w:val="2DF6BD1E"/>
    <w:lvl w:ilvl="0" w:tplc="F5CE83B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3"/>
    <w:rsid w:val="00155503"/>
    <w:rsid w:val="00283DE5"/>
    <w:rsid w:val="007C490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5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prosv.ru" TargetMode="External"/><Relationship Id="rId13" Type="http://schemas.openxmlformats.org/officeDocument/2006/relationships/hyperlink" Target="NULL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mailto:vopros@pros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sv.ru" TargetMode="External"/><Relationship Id="rId7" Type="http://schemas.openxmlformats.org/officeDocument/2006/relationships/hyperlink" Target="https://rosuchebnik.ru" TargetMode="External"/><Relationship Id="rId12" Type="http://schemas.openxmlformats.org/officeDocument/2006/relationships/hyperlink" Target="https://rosuchebnik.ru/distant" TargetMode="External"/><Relationship Id="rId17" Type="http://schemas.openxmlformats.org/officeDocument/2006/relationships/hyperlink" Target="https://media.prosv.ru" TargetMode="External"/><Relationship Id="rId25" Type="http://schemas.openxmlformats.org/officeDocument/2006/relationships/hyperlink" Target="https://didgital.pros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pros@prosv.ru" TargetMode="External"/><Relationship Id="rId20" Type="http://schemas.openxmlformats.org/officeDocument/2006/relationships/hyperlink" Target="NULL" TargetMode="External"/><Relationship Id="rId29" Type="http://schemas.openxmlformats.org/officeDocument/2006/relationships/hyperlink" Target="https://rosuchebnik.ru/dist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" TargetMode="External"/><Relationship Id="rId11" Type="http://schemas.openxmlformats.org/officeDocument/2006/relationships/hyperlink" Target="https://prosv.ru" TargetMode="External"/><Relationship Id="rId24" Type="http://schemas.openxmlformats.org/officeDocument/2006/relationships/hyperlink" Target="https://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sv.ru" TargetMode="External"/><Relationship Id="rId23" Type="http://schemas.openxmlformats.org/officeDocument/2006/relationships/hyperlink" Target="https://prosv.ru" TargetMode="External"/><Relationship Id="rId28" Type="http://schemas.openxmlformats.org/officeDocument/2006/relationships/hyperlink" Target="https://lecta.rosuchebnik.ru/" TargetMode="External"/><Relationship Id="rId10" Type="http://schemas.openxmlformats.org/officeDocument/2006/relationships/hyperlink" Target="NULL" TargetMode="External"/><Relationship Id="rId19" Type="http://schemas.openxmlformats.org/officeDocument/2006/relationships/hyperlink" Target="https://pros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@rosuchebnik.ru" TargetMode="External"/><Relationship Id="rId14" Type="http://schemas.openxmlformats.org/officeDocument/2006/relationships/hyperlink" Target="https://prosv.ru" TargetMode="External"/><Relationship Id="rId22" Type="http://schemas.openxmlformats.org/officeDocument/2006/relationships/hyperlink" Target="NULL" TargetMode="External"/><Relationship Id="rId27" Type="http://schemas.openxmlformats.org/officeDocument/2006/relationships/hyperlink" Target="mailto:help@rosuchebni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2020-03-27T02:48:00Z</dcterms:created>
  <dcterms:modified xsi:type="dcterms:W3CDTF">2020-03-27T03:15:00Z</dcterms:modified>
</cp:coreProperties>
</file>